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10" w:leftChars="100"/>
        <w:jc w:val="center"/>
        <w:rPr>
          <w:rFonts w:hint="eastAsia" w:ascii="方正小标宋简体" w:hAnsi="方正粗黑宋简体" w:eastAsia="方正小标宋简体"/>
          <w:sz w:val="44"/>
          <w:szCs w:val="44"/>
        </w:rPr>
      </w:pPr>
      <w:r>
        <w:rPr>
          <w:rFonts w:hint="eastAsia" w:ascii="方正小标宋简体" w:hAnsi="方正粗黑宋简体" w:eastAsia="方正小标宋简体"/>
          <w:sz w:val="44"/>
          <w:szCs w:val="44"/>
        </w:rPr>
        <w:t>安徽</w:t>
      </w:r>
      <w:r>
        <w:rPr>
          <w:rFonts w:ascii="方正小标宋简体" w:hAnsi="方正粗黑宋简体" w:eastAsia="方正小标宋简体"/>
          <w:sz w:val="44"/>
          <w:szCs w:val="44"/>
        </w:rPr>
        <w:t>省民政</w:t>
      </w:r>
      <w:r>
        <w:rPr>
          <w:rFonts w:hint="eastAsia" w:ascii="方正小标宋简体" w:hAnsi="方正粗黑宋简体" w:eastAsia="方正小标宋简体"/>
          <w:sz w:val="44"/>
          <w:szCs w:val="44"/>
          <w:lang w:eastAsia="zh-CN"/>
        </w:rPr>
        <w:t>干部休养所</w:t>
      </w:r>
      <w:r>
        <w:rPr>
          <w:rFonts w:hint="eastAsia" w:ascii="方正小标宋简体" w:hAnsi="方正粗黑宋简体" w:eastAsia="方正小标宋简体"/>
          <w:sz w:val="44"/>
          <w:szCs w:val="44"/>
        </w:rPr>
        <w:t>危险房屋鉴定</w:t>
      </w:r>
    </w:p>
    <w:p>
      <w:pPr>
        <w:ind w:left="210" w:leftChars="100"/>
        <w:jc w:val="center"/>
        <w:rPr>
          <w:rFonts w:ascii="方正小标宋简体" w:hAnsi="方正粗黑宋简体" w:eastAsia="方正小标宋简体"/>
          <w:sz w:val="44"/>
          <w:szCs w:val="44"/>
        </w:rPr>
      </w:pPr>
      <w:r>
        <w:rPr>
          <w:rFonts w:hint="eastAsia" w:ascii="方正小标宋简体" w:hAnsi="方正粗黑宋简体" w:eastAsia="方正小标宋简体"/>
          <w:sz w:val="44"/>
          <w:szCs w:val="44"/>
        </w:rPr>
        <w:t>项目询价</w:t>
      </w:r>
      <w:r>
        <w:rPr>
          <w:rFonts w:hint="eastAsia" w:ascii="方正小标宋简体" w:hAnsi="方正粗黑宋简体" w:eastAsia="方正小标宋简体"/>
          <w:sz w:val="44"/>
          <w:szCs w:val="44"/>
          <w:lang w:eastAsia="zh-CN"/>
        </w:rPr>
        <w:t>采购</w:t>
      </w:r>
      <w:r>
        <w:rPr>
          <w:rFonts w:hint="eastAsia" w:ascii="方正小标宋简体" w:hAnsi="方正粗黑宋简体" w:eastAsia="方正小标宋简体"/>
          <w:sz w:val="44"/>
          <w:szCs w:val="44"/>
        </w:rPr>
        <w:t>公告</w:t>
      </w:r>
    </w:p>
    <w:p>
      <w:pPr>
        <w:pStyle w:val="10"/>
        <w:ind w:firstLine="560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一、项</w:t>
      </w:r>
      <w:r>
        <w:rPr>
          <w:rFonts w:hint="eastAsia" w:ascii="黑体" w:hAnsi="黑体" w:eastAsia="黑体"/>
          <w:b/>
          <w:sz w:val="28"/>
          <w:szCs w:val="28"/>
        </w:rPr>
        <w:t>目概况</w:t>
      </w:r>
    </w:p>
    <w:p>
      <w:pPr>
        <w:spacing w:line="62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因工作需要，</w:t>
      </w:r>
      <w:r>
        <w:rPr>
          <w:rFonts w:hint="eastAsia" w:ascii="仿宋" w:hAnsi="仿宋" w:eastAsia="仿宋"/>
          <w:sz w:val="28"/>
          <w:szCs w:val="28"/>
        </w:rPr>
        <w:t>我单位需对</w:t>
      </w: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栋住宅</w:t>
      </w:r>
      <w:r>
        <w:rPr>
          <w:rFonts w:hint="eastAsia" w:ascii="仿宋" w:hAnsi="仿宋" w:eastAsia="仿宋"/>
          <w:sz w:val="28"/>
          <w:szCs w:val="28"/>
          <w:lang w:eastAsia="zh-CN"/>
        </w:rPr>
        <w:t>楼、</w:t>
      </w:r>
      <w:r>
        <w:rPr>
          <w:rFonts w:hint="eastAsia" w:ascii="仿宋" w:hAnsi="仿宋" w:eastAsia="仿宋"/>
          <w:sz w:val="28"/>
          <w:szCs w:val="28"/>
        </w:rPr>
        <w:t>1栋办公</w:t>
      </w:r>
      <w:r>
        <w:rPr>
          <w:rFonts w:hint="eastAsia" w:ascii="仿宋" w:hAnsi="仿宋" w:eastAsia="仿宋"/>
          <w:sz w:val="28"/>
          <w:szCs w:val="28"/>
          <w:lang w:eastAsia="zh-CN"/>
        </w:rPr>
        <w:t>楼</w:t>
      </w:r>
      <w:r>
        <w:rPr>
          <w:rFonts w:hint="eastAsia" w:ascii="仿宋" w:hAnsi="仿宋" w:eastAsia="仿宋"/>
          <w:sz w:val="28"/>
          <w:szCs w:val="28"/>
        </w:rPr>
        <w:t>进行危险房屋鉴定工作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/>
          <w:sz w:val="28"/>
          <w:szCs w:val="28"/>
        </w:rPr>
        <w:t>住宅楼为二层和三层砖混结构，建筑面积分别为6</w:t>
      </w:r>
      <w:r>
        <w:rPr>
          <w:rFonts w:ascii="仿宋" w:hAnsi="仿宋" w:eastAsia="仿宋"/>
          <w:sz w:val="28"/>
          <w:szCs w:val="28"/>
        </w:rPr>
        <w:t>65</w:t>
      </w:r>
      <w:r>
        <w:rPr>
          <w:rFonts w:hint="eastAsia" w:ascii="仿宋" w:hAnsi="仿宋" w:eastAsia="仿宋"/>
          <w:sz w:val="28"/>
          <w:szCs w:val="28"/>
        </w:rPr>
        <w:t>m</w:t>
      </w:r>
      <w:r>
        <w:rPr>
          <w:rFonts w:ascii="仿宋" w:hAnsi="仿宋" w:eastAsia="仿宋"/>
          <w:sz w:val="28"/>
          <w:szCs w:val="28"/>
          <w:vertAlign w:val="superscript"/>
        </w:rPr>
        <w:t>2</w:t>
      </w:r>
      <w:r>
        <w:rPr>
          <w:rFonts w:hint="eastAsia" w:ascii="仿宋" w:hAnsi="仿宋" w:eastAsia="仿宋"/>
          <w:sz w:val="28"/>
          <w:szCs w:val="28"/>
        </w:rPr>
        <w:t>和9</w:t>
      </w:r>
      <w:r>
        <w:rPr>
          <w:rFonts w:ascii="仿宋" w:hAnsi="仿宋" w:eastAsia="仿宋"/>
          <w:sz w:val="28"/>
          <w:szCs w:val="28"/>
        </w:rPr>
        <w:t>96</w:t>
      </w:r>
      <w:r>
        <w:rPr>
          <w:rFonts w:hint="eastAsia" w:ascii="仿宋" w:hAnsi="仿宋" w:eastAsia="仿宋"/>
          <w:sz w:val="28"/>
          <w:szCs w:val="28"/>
        </w:rPr>
        <w:t>m</w:t>
      </w:r>
      <w:r>
        <w:rPr>
          <w:rFonts w:ascii="仿宋" w:hAnsi="仿宋" w:eastAsia="仿宋"/>
          <w:sz w:val="28"/>
          <w:szCs w:val="28"/>
          <w:vertAlign w:val="superscript"/>
        </w:rPr>
        <w:t>2</w:t>
      </w:r>
      <w:r>
        <w:rPr>
          <w:rFonts w:hint="eastAsia" w:ascii="仿宋" w:hAnsi="仿宋" w:eastAsia="仿宋"/>
          <w:sz w:val="28"/>
          <w:szCs w:val="28"/>
        </w:rPr>
        <w:t>；办公楼为三层砖混结构，建筑面积约为3</w:t>
      </w:r>
      <w:r>
        <w:rPr>
          <w:rFonts w:ascii="仿宋" w:hAnsi="仿宋" w:eastAsia="仿宋"/>
          <w:sz w:val="28"/>
          <w:szCs w:val="28"/>
        </w:rPr>
        <w:t>37.1</w:t>
      </w:r>
      <w:r>
        <w:rPr>
          <w:rFonts w:hint="eastAsia" w:ascii="仿宋" w:hAnsi="仿宋" w:eastAsia="仿宋"/>
          <w:sz w:val="28"/>
          <w:szCs w:val="28"/>
        </w:rPr>
        <w:t>m</w:t>
      </w:r>
      <w:r>
        <w:rPr>
          <w:rFonts w:ascii="仿宋" w:hAnsi="仿宋" w:eastAsia="仿宋"/>
          <w:sz w:val="28"/>
          <w:szCs w:val="28"/>
          <w:vertAlign w:val="superscript"/>
        </w:rPr>
        <w:t>2</w:t>
      </w:r>
      <w:r>
        <w:rPr>
          <w:rFonts w:ascii="仿宋" w:hAnsi="仿宋" w:eastAsia="仿宋"/>
          <w:sz w:val="28"/>
          <w:szCs w:val="28"/>
        </w:rPr>
        <w:t>。2</w:t>
      </w:r>
      <w:r>
        <w:rPr>
          <w:rFonts w:hint="eastAsia" w:ascii="仿宋" w:hAnsi="仿宋" w:eastAsia="仿宋"/>
          <w:sz w:val="28"/>
          <w:szCs w:val="28"/>
        </w:rPr>
        <w:t>栋住宅楼建造年份为1</w:t>
      </w:r>
      <w:r>
        <w:rPr>
          <w:rFonts w:ascii="仿宋" w:hAnsi="仿宋" w:eastAsia="仿宋"/>
          <w:sz w:val="28"/>
          <w:szCs w:val="28"/>
        </w:rPr>
        <w:t>979</w:t>
      </w:r>
      <w:r>
        <w:rPr>
          <w:rFonts w:hint="eastAsia" w:ascii="仿宋" w:hAnsi="仿宋" w:eastAsia="仿宋"/>
          <w:sz w:val="28"/>
          <w:szCs w:val="28"/>
        </w:rPr>
        <w:t>年，办公楼建造年份为1</w:t>
      </w:r>
      <w:r>
        <w:rPr>
          <w:rFonts w:ascii="仿宋" w:hAnsi="仿宋" w:eastAsia="仿宋"/>
          <w:sz w:val="28"/>
          <w:szCs w:val="28"/>
        </w:rPr>
        <w:t>983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二、项目基本情况</w:t>
      </w:r>
    </w:p>
    <w:p>
      <w:pPr>
        <w:pStyle w:val="10"/>
        <w:ind w:left="630" w:leftChars="300" w:firstLine="0" w:firstLineChars="0"/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/>
          <w:b/>
          <w:sz w:val="28"/>
          <w:szCs w:val="28"/>
        </w:rPr>
        <w:t>项目名称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安徽省民政干部休养所危险房屋鉴定服务项目</w:t>
      </w:r>
    </w:p>
    <w:p>
      <w:pPr>
        <w:pStyle w:val="10"/>
        <w:ind w:left="630" w:leftChars="300" w:firstLine="0" w:firstLineChars="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b/>
          <w:sz w:val="28"/>
          <w:szCs w:val="28"/>
        </w:rPr>
        <w:t>采购方式</w:t>
      </w:r>
      <w:r>
        <w:rPr>
          <w:rFonts w:hint="eastAsia" w:ascii="仿宋" w:hAnsi="仿宋" w:eastAsia="仿宋"/>
          <w:sz w:val="28"/>
          <w:szCs w:val="28"/>
        </w:rPr>
        <w:t>：询价</w:t>
      </w:r>
      <w:r>
        <w:rPr>
          <w:rFonts w:hint="eastAsia" w:ascii="仿宋" w:hAnsi="仿宋" w:eastAsia="仿宋"/>
          <w:sz w:val="28"/>
          <w:szCs w:val="28"/>
          <w:lang w:eastAsia="zh-CN"/>
        </w:rPr>
        <w:t>采购</w:t>
      </w:r>
    </w:p>
    <w:p>
      <w:pPr>
        <w:pStyle w:val="10"/>
        <w:ind w:left="630" w:leftChars="300" w:firstLine="0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预算金额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42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  <w:lang w:val="en-US" w:eastAsia="zh-CN"/>
        </w:rPr>
        <w:t>000</w:t>
      </w:r>
      <w:r>
        <w:rPr>
          <w:rFonts w:hint="eastAsia" w:ascii="仿宋" w:hAnsi="仿宋" w:eastAsia="仿宋"/>
          <w:sz w:val="28"/>
          <w:szCs w:val="28"/>
        </w:rPr>
        <w:t>元（报价超过预算为无效报价）</w:t>
      </w:r>
    </w:p>
    <w:p>
      <w:pPr>
        <w:pStyle w:val="10"/>
        <w:ind w:left="630" w:leftChars="300" w:firstLine="0" w:firstLineChars="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b/>
          <w:sz w:val="28"/>
          <w:szCs w:val="28"/>
        </w:rPr>
        <w:t>采购需求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lang w:eastAsia="zh-CN"/>
        </w:rPr>
        <w:t>对指定房屋（面积约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2000</w:t>
      </w:r>
      <w:r>
        <w:rPr>
          <w:rFonts w:hint="eastAsia" w:ascii="仿宋" w:hAnsi="仿宋" w:eastAsia="仿宋"/>
          <w:sz w:val="28"/>
          <w:szCs w:val="28"/>
        </w:rPr>
        <w:t>m</w:t>
      </w:r>
      <w:r>
        <w:rPr>
          <w:rFonts w:ascii="仿宋" w:hAnsi="仿宋" w:eastAsia="仿宋"/>
          <w:sz w:val="28"/>
          <w:szCs w:val="28"/>
          <w:vertAlign w:val="superscript"/>
        </w:rPr>
        <w:t>2</w:t>
      </w:r>
      <w:r>
        <w:rPr>
          <w:rFonts w:hint="eastAsia" w:ascii="仿宋" w:hAnsi="仿宋" w:eastAsia="仿宋"/>
          <w:sz w:val="28"/>
          <w:szCs w:val="28"/>
          <w:lang w:eastAsia="zh-CN"/>
        </w:rPr>
        <w:t>）进行危险房屋鉴定并出具房屋安全鉴定报告书</w:t>
      </w:r>
    </w:p>
    <w:p>
      <w:pPr>
        <w:ind w:firstLine="700" w:firstLineChars="25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三、申请人的资格要求</w:t>
      </w:r>
    </w:p>
    <w:p>
      <w:pPr>
        <w:ind w:left="420" w:leftChars="200" w:firstLine="420"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/>
          <w:sz w:val="28"/>
          <w:szCs w:val="28"/>
        </w:rPr>
        <w:t>满足《中华人民共和国政府采购法》第二十二条规定；</w:t>
      </w:r>
    </w:p>
    <w:p>
      <w:pPr>
        <w:ind w:firstLine="840" w:firstLine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/>
          <w:sz w:val="28"/>
          <w:szCs w:val="28"/>
        </w:rPr>
        <w:t>本项目的特定资格要求：具有安徽省建设厅建设工程结构可靠性鉴定、重大工程质量事故鉴定、工程质量检测争议复检活动的批文。</w:t>
      </w:r>
    </w:p>
    <w:p>
      <w:pPr>
        <w:ind w:firstLine="840" w:firstLineChars="3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四、招标文件获取</w:t>
      </w:r>
    </w:p>
    <w:p>
      <w:pPr>
        <w:ind w:firstLine="840" w:firstLineChars="3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1、报名时间：202</w:t>
      </w:r>
      <w:r>
        <w:rPr>
          <w:rFonts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</w:rPr>
        <w:t>03</w:t>
      </w:r>
      <w:r>
        <w:rPr>
          <w:rFonts w:hint="eastAsia" w:ascii="仿宋" w:hAnsi="仿宋" w:eastAsia="仿宋"/>
          <w:sz w:val="28"/>
          <w:szCs w:val="28"/>
        </w:rPr>
        <w:t>月2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日8时至 202</w:t>
      </w:r>
      <w:r>
        <w:rPr>
          <w:rFonts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</w:rPr>
        <w:t>03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/>
          <w:sz w:val="28"/>
          <w:szCs w:val="28"/>
        </w:rPr>
        <w:t>日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/>
          <w:sz w:val="28"/>
          <w:szCs w:val="28"/>
        </w:rPr>
        <w:t>时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/>
          <w:sz w:val="28"/>
          <w:szCs w:val="28"/>
        </w:rPr>
        <w:t>分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</w:p>
    <w:p>
      <w:pPr>
        <w:ind w:firstLine="840" w:firstLineChars="3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2、报名地点：</w:t>
      </w:r>
      <w:r>
        <w:rPr>
          <w:rFonts w:hint="eastAsia" w:ascii="仿宋" w:hAnsi="仿宋" w:eastAsia="仿宋"/>
          <w:sz w:val="28"/>
          <w:szCs w:val="28"/>
          <w:lang w:eastAsia="zh-CN"/>
        </w:rPr>
        <w:t>合肥市蜀山区霍山路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62号</w:t>
      </w:r>
      <w:r>
        <w:rPr>
          <w:rFonts w:hint="eastAsia" w:ascii="仿宋" w:hAnsi="仿宋" w:eastAsia="仿宋"/>
          <w:sz w:val="28"/>
          <w:szCs w:val="28"/>
        </w:rPr>
        <w:t>安徽省民政干部休养所</w:t>
      </w:r>
      <w:r>
        <w:rPr>
          <w:rFonts w:hint="eastAsia" w:ascii="仿宋" w:hAnsi="仿宋" w:eastAsia="仿宋"/>
          <w:sz w:val="28"/>
          <w:szCs w:val="28"/>
          <w:lang w:eastAsia="zh-CN"/>
        </w:rPr>
        <w:t>办公室。</w:t>
      </w:r>
    </w:p>
    <w:p>
      <w:pPr>
        <w:ind w:firstLine="840" w:firstLineChars="3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3、招标文件价格：0元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</w:p>
    <w:p>
      <w:pPr>
        <w:ind w:firstLine="565" w:firstLineChars="202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五、响应文件提交</w:t>
      </w:r>
    </w:p>
    <w:p>
      <w:pPr>
        <w:ind w:firstLine="840" w:firstLineChars="3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1、时间：2021年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  <w:lang w:eastAsia="zh-CN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/>
          <w:sz w:val="28"/>
          <w:szCs w:val="28"/>
          <w:lang w:eastAsia="zh-CN"/>
        </w:rPr>
        <w:t>日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/>
          <w:sz w:val="28"/>
          <w:szCs w:val="28"/>
          <w:lang w:eastAsia="zh-CN"/>
        </w:rPr>
        <w:t>时30分前</w:t>
      </w:r>
    </w:p>
    <w:p>
      <w:pPr>
        <w:ind w:firstLine="840" w:firstLineChars="3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2、地点：</w:t>
      </w:r>
      <w:r>
        <w:rPr>
          <w:rFonts w:hint="eastAsia" w:ascii="仿宋" w:hAnsi="仿宋" w:eastAsia="仿宋"/>
          <w:sz w:val="28"/>
          <w:szCs w:val="28"/>
          <w:lang w:eastAsia="zh-CN"/>
        </w:rPr>
        <w:t>合肥市蜀山区霍山路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62号</w:t>
      </w:r>
      <w:r>
        <w:rPr>
          <w:rFonts w:hint="eastAsia" w:ascii="仿宋" w:hAnsi="仿宋" w:eastAsia="仿宋"/>
          <w:sz w:val="28"/>
          <w:szCs w:val="28"/>
        </w:rPr>
        <w:t>安徽省民政干部休养所</w:t>
      </w:r>
      <w:r>
        <w:rPr>
          <w:rFonts w:hint="eastAsia" w:ascii="仿宋" w:hAnsi="仿宋" w:eastAsia="仿宋"/>
          <w:sz w:val="28"/>
          <w:szCs w:val="28"/>
          <w:lang w:eastAsia="zh-CN"/>
        </w:rPr>
        <w:t>办公室</w:t>
      </w:r>
    </w:p>
    <w:p>
      <w:pPr>
        <w:ind w:firstLine="840" w:firstLineChars="3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3、出现以下情形时，不予接收投标文件：</w:t>
      </w:r>
    </w:p>
    <w:p>
      <w:pPr>
        <w:ind w:firstLine="840" w:firstLineChars="3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（1）逾期送达或者未送达指定地点的；</w:t>
      </w:r>
    </w:p>
    <w:p>
      <w:pPr>
        <w:ind w:firstLine="840" w:firstLineChars="3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（2）未按招标文件要求密封的；</w:t>
      </w:r>
    </w:p>
    <w:p>
      <w:pPr>
        <w:ind w:firstLine="840" w:firstLineChars="3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（3）未按本公告要求获得本项目招标文件的。</w:t>
      </w:r>
    </w:p>
    <w:p>
      <w:pPr>
        <w:ind w:firstLine="840" w:firstLineChars="3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4、递交材料：</w:t>
      </w:r>
    </w:p>
    <w:p>
      <w:pPr>
        <w:ind w:firstLine="840" w:firstLineChars="3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）营业执照及相关资质证书复印件；</w:t>
      </w:r>
    </w:p>
    <w:p>
      <w:pPr>
        <w:ind w:firstLine="840" w:firstLineChars="3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）报价表；</w:t>
      </w:r>
    </w:p>
    <w:p>
      <w:pPr>
        <w:ind w:firstLine="840" w:firstLineChars="3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ascii="仿宋" w:hAnsi="仿宋" w:eastAsia="仿宋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）从事建设工程结构可靠性鉴定、重大工程质量事故鉴定、工程质量检测争议复检活动的批文相关证明材料；</w:t>
      </w:r>
    </w:p>
    <w:p>
      <w:pPr>
        <w:ind w:firstLine="840" w:firstLineChars="3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  <w:lang w:eastAsia="zh-CN"/>
        </w:rPr>
        <w:t>）无不良信用记录承诺书。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六、开启</w:t>
      </w:r>
    </w:p>
    <w:p>
      <w:pPr>
        <w:pStyle w:val="10"/>
        <w:ind w:left="630" w:leftChars="300" w:firstLine="560"/>
        <w:rPr>
          <w:rFonts w:ascii="仿宋" w:hAnsi="仿宋" w:eastAsia="仿宋"/>
          <w:color w:val="FF0000"/>
          <w:sz w:val="28"/>
          <w:szCs w:val="28"/>
        </w:rPr>
      </w:pP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公示结果时间：2021年3月30日</w:t>
      </w:r>
    </w:p>
    <w:p>
      <w:pPr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七</w:t>
      </w:r>
      <w:r>
        <w:rPr>
          <w:rFonts w:hint="eastAsia" w:ascii="黑体" w:hAnsi="黑体" w:eastAsia="黑体"/>
          <w:sz w:val="28"/>
          <w:szCs w:val="28"/>
        </w:rPr>
        <w:t>、其他补充事宜</w:t>
      </w:r>
    </w:p>
    <w:p>
      <w:pPr>
        <w:pStyle w:val="10"/>
        <w:ind w:left="630" w:leftChars="300"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本次询价不组织现场查勘，所有报价人可自行到现场查勘，如需提供材料可电话联系我单位对接人。</w:t>
      </w:r>
    </w:p>
    <w:p>
      <w:pPr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九、凡对本次采购提出询问，请按以下方式联系</w:t>
      </w:r>
    </w:p>
    <w:p>
      <w:pPr>
        <w:ind w:left="425" w:firstLine="140" w:firstLineChars="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采购人信息：</w:t>
      </w:r>
    </w:p>
    <w:p>
      <w:pPr>
        <w:pStyle w:val="10"/>
        <w:ind w:left="630" w:leftChars="300" w:firstLine="56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名称：安徽省民政干部休养所</w:t>
      </w:r>
    </w:p>
    <w:p>
      <w:pPr>
        <w:pStyle w:val="10"/>
        <w:ind w:left="630" w:leftChars="300" w:firstLine="56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 xml:space="preserve">地址： </w:t>
      </w:r>
      <w:r>
        <w:rPr>
          <w:rFonts w:hint="eastAsia" w:ascii="仿宋" w:hAnsi="仿宋" w:eastAsia="仿宋"/>
          <w:sz w:val="28"/>
          <w:szCs w:val="28"/>
          <w:lang w:eastAsia="zh-CN"/>
        </w:rPr>
        <w:t>安徽省合肥市霍山路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62号</w:t>
      </w:r>
    </w:p>
    <w:p>
      <w:pPr>
        <w:pStyle w:val="10"/>
        <w:ind w:left="630" w:leftChars="300" w:firstLine="56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 xml:space="preserve">联系方式：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0551-62822419</w:t>
      </w:r>
    </w:p>
    <w:p>
      <w:pPr>
        <w:pStyle w:val="10"/>
        <w:ind w:left="630" w:leftChars="300" w:firstLine="56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 xml:space="preserve">联系人： </w:t>
      </w:r>
      <w:r>
        <w:rPr>
          <w:rFonts w:hint="eastAsia" w:ascii="仿宋" w:hAnsi="仿宋" w:eastAsia="仿宋"/>
          <w:sz w:val="28"/>
          <w:szCs w:val="28"/>
          <w:lang w:eastAsia="zh-CN"/>
        </w:rPr>
        <w:t>苏晓春、姚倩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A2F"/>
    <w:rsid w:val="00003D9D"/>
    <w:rsid w:val="00027C3D"/>
    <w:rsid w:val="00034ED1"/>
    <w:rsid w:val="00044E10"/>
    <w:rsid w:val="00061271"/>
    <w:rsid w:val="000F5EA0"/>
    <w:rsid w:val="00146496"/>
    <w:rsid w:val="00162A3A"/>
    <w:rsid w:val="001820D3"/>
    <w:rsid w:val="00191B9B"/>
    <w:rsid w:val="001A099C"/>
    <w:rsid w:val="001F2A8C"/>
    <w:rsid w:val="001F532A"/>
    <w:rsid w:val="00213EC0"/>
    <w:rsid w:val="00220001"/>
    <w:rsid w:val="00255CA9"/>
    <w:rsid w:val="00257508"/>
    <w:rsid w:val="00275AC0"/>
    <w:rsid w:val="002821A9"/>
    <w:rsid w:val="002B7B64"/>
    <w:rsid w:val="0033114F"/>
    <w:rsid w:val="00342024"/>
    <w:rsid w:val="00345C1B"/>
    <w:rsid w:val="00395A2C"/>
    <w:rsid w:val="00396D68"/>
    <w:rsid w:val="003B6E52"/>
    <w:rsid w:val="003F06C8"/>
    <w:rsid w:val="003F28FD"/>
    <w:rsid w:val="003F59D7"/>
    <w:rsid w:val="00461753"/>
    <w:rsid w:val="00486C4E"/>
    <w:rsid w:val="004C657B"/>
    <w:rsid w:val="00521292"/>
    <w:rsid w:val="00532E57"/>
    <w:rsid w:val="00533CA5"/>
    <w:rsid w:val="00561CC4"/>
    <w:rsid w:val="00697980"/>
    <w:rsid w:val="006A4F04"/>
    <w:rsid w:val="006C15D8"/>
    <w:rsid w:val="006C443B"/>
    <w:rsid w:val="00783A2F"/>
    <w:rsid w:val="00795066"/>
    <w:rsid w:val="008F7F57"/>
    <w:rsid w:val="00900DF1"/>
    <w:rsid w:val="009253FE"/>
    <w:rsid w:val="00943398"/>
    <w:rsid w:val="009839B9"/>
    <w:rsid w:val="00A41BF5"/>
    <w:rsid w:val="00A65E0A"/>
    <w:rsid w:val="00AB78A4"/>
    <w:rsid w:val="00AD4A0D"/>
    <w:rsid w:val="00AD7F91"/>
    <w:rsid w:val="00B4782D"/>
    <w:rsid w:val="00B6095C"/>
    <w:rsid w:val="00B62240"/>
    <w:rsid w:val="00BB0FCC"/>
    <w:rsid w:val="00BF2089"/>
    <w:rsid w:val="00C22F16"/>
    <w:rsid w:val="00CF4544"/>
    <w:rsid w:val="00D10A2A"/>
    <w:rsid w:val="00D32323"/>
    <w:rsid w:val="00D63BD1"/>
    <w:rsid w:val="00D64BC7"/>
    <w:rsid w:val="00D74268"/>
    <w:rsid w:val="00D90579"/>
    <w:rsid w:val="00DC5546"/>
    <w:rsid w:val="00DF1308"/>
    <w:rsid w:val="00DF5D3B"/>
    <w:rsid w:val="00E8319D"/>
    <w:rsid w:val="00E90469"/>
    <w:rsid w:val="00E96AB7"/>
    <w:rsid w:val="00EC40BD"/>
    <w:rsid w:val="00F73C4E"/>
    <w:rsid w:val="00F81D6D"/>
    <w:rsid w:val="00FA6929"/>
    <w:rsid w:val="21906FF2"/>
    <w:rsid w:val="2463364B"/>
    <w:rsid w:val="36AE4991"/>
    <w:rsid w:val="3ADD0091"/>
    <w:rsid w:val="50D81440"/>
    <w:rsid w:val="64277ACC"/>
    <w:rsid w:val="656C423E"/>
    <w:rsid w:val="675D000D"/>
    <w:rsid w:val="6C176816"/>
    <w:rsid w:val="735773F6"/>
    <w:rsid w:val="79650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iPriority w:val="99"/>
    <w:rPr>
      <w:sz w:val="18"/>
      <w:szCs w:val="18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字符"/>
    <w:basedOn w:val="7"/>
    <w:link w:val="3"/>
    <w:semiHidden/>
    <w:locked/>
    <w:uiPriority w:val="99"/>
    <w:rPr>
      <w:rFonts w:cs="Times New Roman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批注框文本 字符"/>
    <w:basedOn w:val="7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3</Pages>
  <Words>130</Words>
  <Characters>746</Characters>
  <Lines>6</Lines>
  <Paragraphs>1</Paragraphs>
  <TotalTime>8</TotalTime>
  <ScaleCrop>false</ScaleCrop>
  <LinksUpToDate>false</LinksUpToDate>
  <CharactersWithSpaces>875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2021-03-24T03:29:00Z</dcterms:created>
  <dc:creator>NTKO</dc:creator>
  <cp:lastModifiedBy>。</cp:lastModifiedBy>
  <cp:lastPrinted>2021-03-12T07:37:00Z</cp:lastPrinted>
  <dcterms:modified xsi:type="dcterms:W3CDTF">2021-03-24T06:02:01Z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B8EA35075AF64735AC255F6F2D5A644C</vt:lpwstr>
  </property>
</Properties>
</file>